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8EF" w:rsidRDefault="00CB08EF" w:rsidP="00D47293">
      <w:pPr>
        <w:spacing w:line="480" w:lineRule="auto"/>
        <w:jc w:val="center"/>
        <w:rPr>
          <w:rFonts w:ascii="Times New Roman" w:hAnsi="Times New Roman" w:cs="Times New Roman"/>
          <w:b/>
          <w:sz w:val="24"/>
          <w:szCs w:val="24"/>
        </w:rPr>
      </w:pPr>
    </w:p>
    <w:p w:rsidR="00CB08EF" w:rsidRDefault="00CB08EF" w:rsidP="00D47293">
      <w:pPr>
        <w:spacing w:line="480" w:lineRule="auto"/>
        <w:jc w:val="center"/>
        <w:rPr>
          <w:rFonts w:ascii="Times New Roman" w:hAnsi="Times New Roman" w:cs="Times New Roman"/>
          <w:b/>
          <w:sz w:val="24"/>
          <w:szCs w:val="24"/>
        </w:rPr>
      </w:pPr>
    </w:p>
    <w:p w:rsidR="00CB08EF" w:rsidRDefault="00CB08EF" w:rsidP="00D47293">
      <w:pPr>
        <w:spacing w:line="480" w:lineRule="auto"/>
        <w:jc w:val="center"/>
        <w:rPr>
          <w:rFonts w:ascii="Times New Roman" w:hAnsi="Times New Roman" w:cs="Times New Roman"/>
          <w:b/>
          <w:sz w:val="24"/>
          <w:szCs w:val="24"/>
        </w:rPr>
      </w:pPr>
    </w:p>
    <w:p w:rsidR="00CB08EF" w:rsidRPr="00CB08EF" w:rsidRDefault="00CB08EF" w:rsidP="00D47293">
      <w:pPr>
        <w:spacing w:line="480" w:lineRule="auto"/>
        <w:jc w:val="center"/>
        <w:rPr>
          <w:rFonts w:ascii="Times New Roman" w:hAnsi="Times New Roman" w:cs="Times New Roman"/>
          <w:b/>
          <w:sz w:val="24"/>
          <w:szCs w:val="24"/>
        </w:rPr>
      </w:pPr>
      <w:r w:rsidRPr="00CB08EF">
        <w:rPr>
          <w:rFonts w:ascii="Times New Roman" w:hAnsi="Times New Roman" w:cs="Times New Roman"/>
          <w:b/>
          <w:sz w:val="24"/>
          <w:szCs w:val="24"/>
        </w:rPr>
        <w:t xml:space="preserve">Man’s Search for </w:t>
      </w:r>
      <w:bookmarkStart w:id="0" w:name="_GoBack"/>
      <w:r w:rsidRPr="00CB08EF">
        <w:rPr>
          <w:rFonts w:ascii="Times New Roman" w:hAnsi="Times New Roman" w:cs="Times New Roman"/>
          <w:b/>
          <w:sz w:val="24"/>
          <w:szCs w:val="24"/>
        </w:rPr>
        <w:t>Meaning</w:t>
      </w:r>
      <w:r w:rsidRPr="00CB08EF">
        <w:rPr>
          <w:rFonts w:ascii="Helvetica Neue" w:hAnsi="Helvetica Neue"/>
          <w:b/>
          <w:color w:val="1D1D1D"/>
          <w:sz w:val="21"/>
          <w:szCs w:val="21"/>
          <w:shd w:val="clear" w:color="auto" w:fill="FFFFFF"/>
        </w:rPr>
        <w:t xml:space="preserve"> </w:t>
      </w:r>
      <w:r w:rsidRPr="00CB08EF">
        <w:rPr>
          <w:rFonts w:ascii="Times New Roman" w:hAnsi="Times New Roman" w:cs="Times New Roman"/>
          <w:b/>
          <w:sz w:val="24"/>
          <w:szCs w:val="24"/>
          <w:shd w:val="clear" w:color="auto" w:fill="FFFFFF"/>
        </w:rPr>
        <w:t>-Frankl</w:t>
      </w:r>
      <w:bookmarkEnd w:id="0"/>
    </w:p>
    <w:p w:rsidR="00AC352A" w:rsidRPr="00DF537F" w:rsidRDefault="00AC352A" w:rsidP="00D47293">
      <w:pPr>
        <w:spacing w:line="480" w:lineRule="auto"/>
        <w:jc w:val="center"/>
        <w:rPr>
          <w:rFonts w:ascii="Times New Roman" w:hAnsi="Times New Roman" w:cs="Times New Roman"/>
          <w:sz w:val="24"/>
          <w:szCs w:val="24"/>
        </w:rPr>
      </w:pPr>
    </w:p>
    <w:p w:rsidR="00AC352A" w:rsidRPr="00DF537F" w:rsidRDefault="00AC352A" w:rsidP="00D47293">
      <w:pPr>
        <w:spacing w:line="480" w:lineRule="auto"/>
        <w:jc w:val="center"/>
        <w:rPr>
          <w:rFonts w:ascii="Times New Roman" w:hAnsi="Times New Roman" w:cs="Times New Roman"/>
          <w:sz w:val="24"/>
          <w:szCs w:val="24"/>
        </w:rPr>
      </w:pPr>
    </w:p>
    <w:p w:rsidR="006E4F66" w:rsidRDefault="006E4F66" w:rsidP="00D47293">
      <w:pPr>
        <w:spacing w:line="480" w:lineRule="auto"/>
        <w:jc w:val="center"/>
        <w:rPr>
          <w:rFonts w:ascii="Times New Roman" w:hAnsi="Times New Roman" w:cs="Times New Roman"/>
          <w:sz w:val="24"/>
          <w:szCs w:val="24"/>
        </w:rPr>
      </w:pPr>
    </w:p>
    <w:p w:rsidR="00CB08EF" w:rsidRDefault="00CB08EF" w:rsidP="00D47293">
      <w:pPr>
        <w:spacing w:line="480" w:lineRule="auto"/>
        <w:ind w:firstLine="720"/>
        <w:jc w:val="cente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Student’s Name</w:t>
      </w:r>
    </w:p>
    <w:p w:rsidR="00CB08EF" w:rsidRDefault="00CB08EF" w:rsidP="00D47293">
      <w:pPr>
        <w:spacing w:line="480" w:lineRule="auto"/>
        <w:ind w:firstLine="720"/>
        <w:jc w:val="cente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Institutional Affiliation</w:t>
      </w:r>
    </w:p>
    <w:p w:rsidR="00CB08EF" w:rsidRDefault="00CB08EF" w:rsidP="00D47293">
      <w:pPr>
        <w:spacing w:line="480" w:lineRule="auto"/>
        <w:ind w:firstLine="720"/>
        <w:jc w:val="cente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Course Number and Name</w:t>
      </w:r>
    </w:p>
    <w:p w:rsidR="00CB08EF" w:rsidRDefault="00CB08EF" w:rsidP="00D47293">
      <w:pPr>
        <w:spacing w:line="480" w:lineRule="auto"/>
        <w:ind w:firstLine="720"/>
        <w:jc w:val="cente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Instructor’s Name</w:t>
      </w:r>
    </w:p>
    <w:p w:rsidR="00CB08EF" w:rsidRPr="00A72F7C" w:rsidRDefault="00CB08EF" w:rsidP="00D47293">
      <w:pPr>
        <w:spacing w:line="480" w:lineRule="auto"/>
        <w:ind w:firstLine="720"/>
        <w:jc w:val="center"/>
        <w:rPr>
          <w:rFonts w:ascii="Times New Roman" w:hAnsi="Times New Roman" w:cs="Times New Roman"/>
          <w:sz w:val="24"/>
          <w:szCs w:val="24"/>
        </w:rPr>
      </w:pPr>
      <w:r>
        <w:rPr>
          <w:rFonts w:ascii="Times New Roman" w:hAnsi="Times New Roman" w:cs="Times New Roman"/>
          <w:color w:val="202124"/>
          <w:sz w:val="24"/>
          <w:szCs w:val="24"/>
          <w:shd w:val="clear" w:color="auto" w:fill="FFFFFF"/>
        </w:rPr>
        <w:t>Date</w:t>
      </w:r>
    </w:p>
    <w:p w:rsidR="00F72E63" w:rsidRDefault="00F72E63">
      <w:pPr>
        <w:rPr>
          <w:rFonts w:ascii="Times New Roman" w:hAnsi="Times New Roman" w:cs="Times New Roman"/>
          <w:sz w:val="24"/>
          <w:szCs w:val="24"/>
        </w:rPr>
      </w:pPr>
      <w:r>
        <w:rPr>
          <w:rFonts w:ascii="Times New Roman" w:hAnsi="Times New Roman" w:cs="Times New Roman"/>
          <w:sz w:val="24"/>
          <w:szCs w:val="24"/>
        </w:rPr>
        <w:br w:type="page"/>
      </w:r>
    </w:p>
    <w:p w:rsidR="006E4F66" w:rsidRPr="00CB08EF" w:rsidRDefault="006E4F66" w:rsidP="00D47293">
      <w:pPr>
        <w:spacing w:before="240" w:after="240" w:line="480" w:lineRule="auto"/>
        <w:jc w:val="center"/>
        <w:rPr>
          <w:rFonts w:ascii="Times New Roman" w:hAnsi="Times New Roman" w:cs="Times New Roman"/>
          <w:b/>
          <w:sz w:val="24"/>
          <w:szCs w:val="24"/>
        </w:rPr>
      </w:pPr>
      <w:r w:rsidRPr="00CB08EF">
        <w:rPr>
          <w:rFonts w:ascii="Times New Roman" w:hAnsi="Times New Roman" w:cs="Times New Roman"/>
          <w:b/>
          <w:sz w:val="24"/>
          <w:szCs w:val="24"/>
        </w:rPr>
        <w:lastRenderedPageBreak/>
        <w:t>Man’s Search for Meaning</w:t>
      </w:r>
      <w:r w:rsidRPr="00CB08EF">
        <w:rPr>
          <w:rFonts w:ascii="Helvetica Neue" w:hAnsi="Helvetica Neue"/>
          <w:b/>
          <w:color w:val="1D1D1D"/>
          <w:sz w:val="21"/>
          <w:szCs w:val="21"/>
          <w:shd w:val="clear" w:color="auto" w:fill="FFFFFF"/>
        </w:rPr>
        <w:t xml:space="preserve"> </w:t>
      </w:r>
      <w:r w:rsidRPr="00CB08EF">
        <w:rPr>
          <w:rFonts w:ascii="Times New Roman" w:hAnsi="Times New Roman" w:cs="Times New Roman"/>
          <w:b/>
          <w:sz w:val="24"/>
          <w:szCs w:val="24"/>
          <w:shd w:val="clear" w:color="auto" w:fill="FFFFFF"/>
        </w:rPr>
        <w:t>-Frankl</w:t>
      </w:r>
    </w:p>
    <w:p w:rsidR="00453F97" w:rsidRPr="00DF537F" w:rsidRDefault="00453F97" w:rsidP="00D47293">
      <w:pPr>
        <w:spacing w:before="240" w:after="240" w:line="480" w:lineRule="auto"/>
        <w:jc w:val="center"/>
        <w:rPr>
          <w:rFonts w:ascii="Times New Roman" w:hAnsi="Times New Roman" w:cs="Times New Roman"/>
          <w:b/>
          <w:sz w:val="24"/>
          <w:szCs w:val="24"/>
        </w:rPr>
      </w:pPr>
      <w:r w:rsidRPr="00DF537F">
        <w:rPr>
          <w:rFonts w:ascii="Times New Roman" w:hAnsi="Times New Roman" w:cs="Times New Roman"/>
          <w:b/>
          <w:sz w:val="24"/>
          <w:szCs w:val="24"/>
        </w:rPr>
        <w:t>Summary</w:t>
      </w:r>
    </w:p>
    <w:p w:rsidR="00D47293" w:rsidRPr="00D47293" w:rsidRDefault="00D47293" w:rsidP="00D47293">
      <w:pPr>
        <w:spacing w:before="240" w:after="240" w:line="480" w:lineRule="auto"/>
        <w:ind w:firstLine="720"/>
        <w:rPr>
          <w:rFonts w:ascii="Times New Roman" w:eastAsia="Times New Roman" w:hAnsi="Times New Roman" w:cs="Times New Roman"/>
          <w:color w:val="0E101A"/>
          <w:sz w:val="24"/>
          <w:szCs w:val="24"/>
        </w:rPr>
      </w:pPr>
      <w:r w:rsidRPr="00D47293">
        <w:rPr>
          <w:rFonts w:ascii="Times New Roman" w:eastAsia="Times New Roman" w:hAnsi="Times New Roman" w:cs="Times New Roman"/>
          <w:color w:val="0E101A"/>
          <w:sz w:val="24"/>
          <w:szCs w:val="24"/>
        </w:rPr>
        <w:t>The book </w:t>
      </w:r>
      <w:r w:rsidRPr="00D47293">
        <w:rPr>
          <w:rFonts w:ascii="Times New Roman" w:eastAsia="Times New Roman" w:hAnsi="Times New Roman" w:cs="Times New Roman"/>
          <w:i/>
          <w:iCs/>
          <w:color w:val="0E101A"/>
          <w:sz w:val="24"/>
          <w:szCs w:val="24"/>
        </w:rPr>
        <w:t>Man's Search for Meaning</w:t>
      </w:r>
      <w:r w:rsidRPr="00D47293">
        <w:rPr>
          <w:rFonts w:ascii="Times New Roman" w:eastAsia="Times New Roman" w:hAnsi="Times New Roman" w:cs="Times New Roman"/>
          <w:color w:val="0E101A"/>
          <w:sz w:val="24"/>
          <w:szCs w:val="24"/>
        </w:rPr>
        <w:t> is a non-fictional book that highlights the experiences of the author Victor Frankl as he lives in a Nazi camp. However, the author does not give the reader a narration of his life in the camp but instead gives a story of how the hard life in the camps affected the mental health of individual inmates. Victor Frankl only gives details of his own experience in areas in the book where he needs to use those experiences to analyze his psychological theories (Frankl, 2011). In his explanation, Frankl highlights that he observed inmates in the Nazi camp pass through three major mental stages. The first one is the shock that meets a prisoner when he first arrives at the camp; the second is the apathy and a prisoner's emotional death. One loses touch with his emotional wellbeing and feelings after becoming used to the life within the camp. </w:t>
      </w:r>
    </w:p>
    <w:p w:rsidR="00D47293" w:rsidRPr="00D47293" w:rsidRDefault="00D47293" w:rsidP="00D47293">
      <w:pPr>
        <w:spacing w:before="240" w:after="240" w:line="480" w:lineRule="auto"/>
        <w:ind w:firstLine="720"/>
        <w:rPr>
          <w:rFonts w:ascii="Times New Roman" w:eastAsia="Times New Roman" w:hAnsi="Times New Roman" w:cs="Times New Roman"/>
          <w:color w:val="0E101A"/>
          <w:sz w:val="24"/>
          <w:szCs w:val="24"/>
        </w:rPr>
      </w:pPr>
      <w:r w:rsidRPr="00D47293">
        <w:rPr>
          <w:rFonts w:ascii="Times New Roman" w:eastAsia="Times New Roman" w:hAnsi="Times New Roman" w:cs="Times New Roman"/>
          <w:color w:val="0E101A"/>
          <w:sz w:val="24"/>
          <w:szCs w:val="24"/>
        </w:rPr>
        <w:t xml:space="preserve">According to Frankl (2011), the third mental issue is that an inmate experience is disillusionment with life after liberation. Most of the first parts of the book explain what apathetic prisoners went through in the camp and how Frankl managed to avoid apathy from affecting his mental health. Frankl's main philosophy is the man's desire to find meaning in life and that if a man manages to find meaning, he can survive anything that comes his way (Frankl, 2011). Frankl found his life meaning in all the experiences he had at the concentration camp. He decided to use such experiences and suffering as a chance to become a better man and make a better version of himself out of suffering. As Frankl explains, a man's destiny can be greatly affected by the circumstances of his life experiences, and it is at that point, a man becomes free to choose his life path and make way for himself on his own. Also, even when a man is at the </w:t>
      </w:r>
      <w:r w:rsidRPr="00D47293">
        <w:rPr>
          <w:rFonts w:ascii="Times New Roman" w:eastAsia="Times New Roman" w:hAnsi="Times New Roman" w:cs="Times New Roman"/>
          <w:color w:val="0E101A"/>
          <w:sz w:val="24"/>
          <w:szCs w:val="24"/>
        </w:rPr>
        <w:lastRenderedPageBreak/>
        <w:t>worst point in life, he is still capable of finding his attitude towards life and becoming better. As Frankl highlights, love, work, and suffering are the three main ways of finding meaning in life. </w:t>
      </w:r>
    </w:p>
    <w:p w:rsidR="00D47293" w:rsidRDefault="00D47293" w:rsidP="00D47293">
      <w:pPr>
        <w:spacing w:before="240" w:after="240" w:line="480" w:lineRule="auto"/>
        <w:ind w:firstLine="720"/>
        <w:rPr>
          <w:rFonts w:ascii="Times New Roman" w:eastAsia="Times New Roman" w:hAnsi="Times New Roman" w:cs="Times New Roman"/>
          <w:color w:val="0E101A"/>
          <w:sz w:val="24"/>
          <w:szCs w:val="24"/>
        </w:rPr>
      </w:pPr>
      <w:r w:rsidRPr="00D47293">
        <w:rPr>
          <w:rFonts w:ascii="Times New Roman" w:eastAsia="Times New Roman" w:hAnsi="Times New Roman" w:cs="Times New Roman"/>
          <w:color w:val="0E101A"/>
          <w:sz w:val="24"/>
          <w:szCs w:val="24"/>
        </w:rPr>
        <w:t>In the book, Frankl concentrates majorly o finding meaning, the desire to live a meaningful life, and stay alive in his three years in the camp, creating potential meaning for himself. To motivate himself, he keeps thinking about the kind of work he wants to do when he is out of the camp and settles on his desire to rewrite his manuscript about logotherapy taken from him by the Nazis at his arrival the camp (von Devivere, 2018). Furthermore, his wife's image helped him find meaning in love and helped him calm his way out of some of the most difficult moments in his life. He uses work, suffering, and love to be alive and hopeful, as he felt a sense of responsibility that lied with him even when he was in the camp. In his argument, he states that it is difficult to understand the meaning of life in general as human beings. Rather, we have an option of making each moment of our lives valuable. Every human being, according to Frankl, is responsible for undertaking the job of accomplishing his special and unique vocation.</w:t>
      </w:r>
    </w:p>
    <w:p w:rsidR="00D47293" w:rsidRPr="00D47293" w:rsidRDefault="00D47293" w:rsidP="00D47293">
      <w:pPr>
        <w:spacing w:before="240" w:after="240" w:line="480" w:lineRule="auto"/>
        <w:ind w:firstLine="720"/>
        <w:rPr>
          <w:rFonts w:ascii="Times New Roman" w:eastAsia="Times New Roman" w:hAnsi="Times New Roman" w:cs="Times New Roman"/>
          <w:color w:val="0E101A"/>
          <w:sz w:val="24"/>
          <w:szCs w:val="24"/>
        </w:rPr>
      </w:pPr>
      <w:r w:rsidRPr="00D47293">
        <w:rPr>
          <w:rFonts w:ascii="Times New Roman" w:eastAsia="Times New Roman" w:hAnsi="Times New Roman" w:cs="Times New Roman"/>
          <w:color w:val="0E101A"/>
          <w:sz w:val="24"/>
          <w:szCs w:val="24"/>
        </w:rPr>
        <w:t>In the second section of the book, named </w:t>
      </w:r>
      <w:r w:rsidRPr="00D47293">
        <w:rPr>
          <w:rFonts w:ascii="Times New Roman" w:eastAsia="Times New Roman" w:hAnsi="Times New Roman" w:cs="Times New Roman"/>
          <w:i/>
          <w:iCs/>
          <w:color w:val="0E101A"/>
          <w:sz w:val="24"/>
          <w:szCs w:val="24"/>
        </w:rPr>
        <w:t>Logotherapy in a Nutshell</w:t>
      </w:r>
      <w:r w:rsidRPr="00D47293">
        <w:rPr>
          <w:rFonts w:ascii="Times New Roman" w:eastAsia="Times New Roman" w:hAnsi="Times New Roman" w:cs="Times New Roman"/>
          <w:color w:val="0E101A"/>
          <w:sz w:val="24"/>
          <w:szCs w:val="24"/>
        </w:rPr>
        <w:t>,</w:t>
      </w:r>
      <w:r w:rsidRPr="00D47293">
        <w:rPr>
          <w:rFonts w:ascii="Times New Roman" w:eastAsia="Times New Roman" w:hAnsi="Times New Roman" w:cs="Times New Roman"/>
          <w:i/>
          <w:iCs/>
          <w:color w:val="0E101A"/>
          <w:sz w:val="24"/>
          <w:szCs w:val="24"/>
        </w:rPr>
        <w:t> </w:t>
      </w:r>
      <w:r w:rsidRPr="00D47293">
        <w:rPr>
          <w:rFonts w:ascii="Times New Roman" w:eastAsia="Times New Roman" w:hAnsi="Times New Roman" w:cs="Times New Roman"/>
          <w:color w:val="0E101A"/>
          <w:sz w:val="24"/>
          <w:szCs w:val="24"/>
        </w:rPr>
        <w:t xml:space="preserve">Frankl dedicates his time to explaining his manuscript's meaning about logotherapy in detail. The author highlights that the will of man to live has become frustrated, resulting in the provocation of neogenic neuroses (Frankl, 2011). This means that if man fails to find meaning and purpose in life, he is definitely undergoing or developing mental health issues that need to be addressed (Frankl, 2011). Therefore, his argument is that man's best position is between what he has accomplished and what he wants to achieve, as those are the two aspects that would motivate a man to go for and look for purpose in life (Frankl, 2011). Frankl uses paradoxical intention, where an individual brings out precisely what he fears, to help him overcome the anxiety that would otherwise affect his mental state. In a nutshell, as Frankl put it, logotherapy helps individuals set </w:t>
      </w:r>
      <w:r w:rsidRPr="00D47293">
        <w:rPr>
          <w:rFonts w:ascii="Times New Roman" w:eastAsia="Times New Roman" w:hAnsi="Times New Roman" w:cs="Times New Roman"/>
          <w:color w:val="0E101A"/>
          <w:sz w:val="24"/>
          <w:szCs w:val="24"/>
        </w:rPr>
        <w:lastRenderedPageBreak/>
        <w:t>goals such as getting rid of their phobia, surviving difficult situations, and finding meaning in life.</w:t>
      </w:r>
    </w:p>
    <w:p w:rsidR="00D47293" w:rsidRPr="00D47293" w:rsidRDefault="00D47293" w:rsidP="00D47293">
      <w:pPr>
        <w:spacing w:before="240" w:after="240" w:line="480" w:lineRule="auto"/>
        <w:ind w:firstLine="720"/>
        <w:rPr>
          <w:rFonts w:ascii="Times New Roman" w:eastAsia="Times New Roman" w:hAnsi="Times New Roman" w:cs="Times New Roman"/>
          <w:color w:val="0E101A"/>
          <w:sz w:val="24"/>
          <w:szCs w:val="24"/>
        </w:rPr>
      </w:pPr>
      <w:r w:rsidRPr="00D47293">
        <w:rPr>
          <w:rFonts w:ascii="Times New Roman" w:eastAsia="Times New Roman" w:hAnsi="Times New Roman" w:cs="Times New Roman"/>
          <w:color w:val="0E101A"/>
          <w:sz w:val="24"/>
          <w:szCs w:val="24"/>
        </w:rPr>
        <w:t>Ending his book, Frankl asserts the meaning of man by claiming that it is a man-creature that built the gas chambers at the Auschwitz camp, and man is also the same creature who went through the gas chamber doors whispering the Lord's Prayer and the Shema Yisrael (Frankl, 2011). In his argument, Frankl asserts that even though man is capable of being evil and doing evil things, no individual human being must have the desire to be evil and do evil. Everyone has the capability of avoiding the urge to be evil and practice evil deeds. In every situation, Frankl argues, man can change his attitude and behavior and work towards finding meaning in life. Furthermore, the author asserts in his postscript that the belief in saying yes in every situation, good or bad, gives a man the motivation to stop and think of positive meaning in life and work towards finding his real meaning in life.</w:t>
      </w:r>
    </w:p>
    <w:p w:rsidR="00D47293" w:rsidRPr="00D47293" w:rsidRDefault="00D47293" w:rsidP="00D47293">
      <w:pPr>
        <w:spacing w:before="240" w:after="240" w:line="480" w:lineRule="auto"/>
        <w:jc w:val="center"/>
        <w:rPr>
          <w:rFonts w:ascii="Times New Roman" w:eastAsia="Times New Roman" w:hAnsi="Times New Roman" w:cs="Times New Roman"/>
          <w:color w:val="0E101A"/>
          <w:sz w:val="24"/>
          <w:szCs w:val="24"/>
        </w:rPr>
      </w:pPr>
      <w:r w:rsidRPr="00D47293">
        <w:rPr>
          <w:rFonts w:ascii="Times New Roman" w:eastAsia="Times New Roman" w:hAnsi="Times New Roman" w:cs="Times New Roman"/>
          <w:b/>
          <w:bCs/>
          <w:color w:val="0E101A"/>
          <w:sz w:val="24"/>
          <w:szCs w:val="24"/>
        </w:rPr>
        <w:t>Reflection</w:t>
      </w:r>
    </w:p>
    <w:p w:rsidR="00D47293" w:rsidRPr="00D47293" w:rsidRDefault="00D47293" w:rsidP="00D47293">
      <w:pPr>
        <w:spacing w:before="240" w:after="240" w:line="480" w:lineRule="auto"/>
        <w:ind w:firstLine="720"/>
        <w:rPr>
          <w:rFonts w:ascii="Times New Roman" w:eastAsia="Times New Roman" w:hAnsi="Times New Roman" w:cs="Times New Roman"/>
          <w:color w:val="0E101A"/>
          <w:sz w:val="24"/>
          <w:szCs w:val="24"/>
        </w:rPr>
      </w:pPr>
      <w:r w:rsidRPr="00D47293">
        <w:rPr>
          <w:rFonts w:ascii="Times New Roman" w:eastAsia="Times New Roman" w:hAnsi="Times New Roman" w:cs="Times New Roman"/>
          <w:i/>
          <w:iCs/>
          <w:color w:val="0E101A"/>
          <w:sz w:val="24"/>
          <w:szCs w:val="24"/>
        </w:rPr>
        <w:t>Man's Search for Meaning </w:t>
      </w:r>
      <w:r w:rsidRPr="00D47293">
        <w:rPr>
          <w:rFonts w:ascii="Times New Roman" w:eastAsia="Times New Roman" w:hAnsi="Times New Roman" w:cs="Times New Roman"/>
          <w:color w:val="0E101A"/>
          <w:sz w:val="24"/>
          <w:szCs w:val="24"/>
        </w:rPr>
        <w:t xml:space="preserve">describes the experience of the author's deportation and life in Auschwitz. At the camp, both the author and his fellow inmates go through dreading moments, with many inmates being tortured and some even convinced that gas chambers are shower rooms, leading them to their death. However, in the most dreading moments, Frankl finds hope and convinces himself that everything will be okay (Frankl, 2011). With love, suffering, and work, he can survive in the camp and give hope to many of his fellow inmates who undergo mental torture and are losing hope in life. His concentration in finding the real meaning in life helps him to calm down and take care of his mental state, with the hope that he would come out of the camp someday and accomplish what he desired the most, to rewrite his manuscript on </w:t>
      </w:r>
      <w:r w:rsidRPr="00D47293">
        <w:rPr>
          <w:rFonts w:ascii="Times New Roman" w:eastAsia="Times New Roman" w:hAnsi="Times New Roman" w:cs="Times New Roman"/>
          <w:color w:val="0E101A"/>
          <w:sz w:val="24"/>
          <w:szCs w:val="24"/>
        </w:rPr>
        <w:lastRenderedPageBreak/>
        <w:t>logotherapy and help people overcome their fear, anxiety and find true meaning in life in the most dreading moments.</w:t>
      </w:r>
    </w:p>
    <w:p w:rsidR="00D47293" w:rsidRPr="00D47293" w:rsidRDefault="00D47293" w:rsidP="00D47293">
      <w:pPr>
        <w:spacing w:before="240" w:after="240" w:line="480" w:lineRule="auto"/>
        <w:ind w:firstLine="720"/>
        <w:rPr>
          <w:rFonts w:ascii="Times New Roman" w:eastAsia="Times New Roman" w:hAnsi="Times New Roman" w:cs="Times New Roman"/>
          <w:color w:val="0E101A"/>
          <w:sz w:val="24"/>
          <w:szCs w:val="24"/>
        </w:rPr>
      </w:pPr>
      <w:r w:rsidRPr="00D47293">
        <w:rPr>
          <w:rFonts w:ascii="Times New Roman" w:eastAsia="Times New Roman" w:hAnsi="Times New Roman" w:cs="Times New Roman"/>
          <w:color w:val="0E101A"/>
          <w:sz w:val="24"/>
          <w:szCs w:val="24"/>
        </w:rPr>
        <w:t>In my view, </w:t>
      </w:r>
      <w:r w:rsidRPr="00D47293">
        <w:rPr>
          <w:rFonts w:ascii="Times New Roman" w:eastAsia="Times New Roman" w:hAnsi="Times New Roman" w:cs="Times New Roman"/>
          <w:i/>
          <w:iCs/>
          <w:color w:val="0E101A"/>
          <w:sz w:val="24"/>
          <w:szCs w:val="24"/>
        </w:rPr>
        <w:t>Man's Search for Meaning </w:t>
      </w:r>
      <w:r w:rsidRPr="00D47293">
        <w:rPr>
          <w:rFonts w:ascii="Times New Roman" w:eastAsia="Times New Roman" w:hAnsi="Times New Roman" w:cs="Times New Roman"/>
          <w:color w:val="0E101A"/>
          <w:sz w:val="24"/>
          <w:szCs w:val="24"/>
        </w:rPr>
        <w:t xml:space="preserve">is a secular book that describes the author's theories about finding meaning in life but is deeply rooted in religion. In his attempt to describe the inmates' experiences and how those experiences affected their mental wellbeing, Frankl affirms the value of faith to his fellow inmates, as would any other religious person undergoing the same experience. As a trained psychiatrist, Frankl observes and realizes that those inmates at the concentration camp have things to live for and accomplish in the future after their liberation, have a chance to survive the torture and all the bad experiences that they undergo (Frankl, 2011). For Frankl, the dream of being with his wife again after his liberation gives him faith and motivation to find positivity in every situation he is in at the camp. He realizes that his fellow inmates also had other things that could affirm their hope and faith while at the camp. Self-survival is another aspect that the book brings out clearly (Adhiya-Shah, 2016). This aspect comes from the dehumanization of the prisoners at the camp. As described in the book, the situation was dire at the camp that one could not afford empathy. An example of such a situation is the description given by Frank of a man who wakes up crying of his swollen feet from too much work and malnutrition. Instead of sympathizing with the man, Frank's response is to munch on a piece of bread with delight (Pattakos t al., 2017). This, in my view, is a way for the author to express the survival nature that man has to grow in himself and the need to be strong for oneself even in difficult situations. Frankl also teaches readers the need to be strong and survive in every environment. He highlights how prisoners in the camp are forced to clean sewage out of latrines and are struck by the guards whenever they present any sign of disgust, </w:t>
      </w:r>
      <w:r w:rsidRPr="00D47293">
        <w:rPr>
          <w:rFonts w:ascii="Times New Roman" w:eastAsia="Times New Roman" w:hAnsi="Times New Roman" w:cs="Times New Roman"/>
          <w:color w:val="0E101A"/>
          <w:sz w:val="24"/>
          <w:szCs w:val="24"/>
        </w:rPr>
        <w:lastRenderedPageBreak/>
        <w:t>even if excrement splashes on their faces. With that kind of treatment, a man's best weapon is to survive and stay in faith.</w:t>
      </w:r>
    </w:p>
    <w:p w:rsidR="00D47293" w:rsidRPr="00D47293" w:rsidRDefault="00D47293" w:rsidP="00D47293">
      <w:pPr>
        <w:spacing w:before="240" w:after="240" w:line="480" w:lineRule="auto"/>
        <w:ind w:firstLine="720"/>
        <w:rPr>
          <w:rFonts w:ascii="Times New Roman" w:eastAsia="Times New Roman" w:hAnsi="Times New Roman" w:cs="Times New Roman"/>
          <w:color w:val="0E101A"/>
          <w:sz w:val="24"/>
          <w:szCs w:val="24"/>
        </w:rPr>
      </w:pPr>
      <w:r w:rsidRPr="00D47293">
        <w:rPr>
          <w:rFonts w:ascii="Times New Roman" w:eastAsia="Times New Roman" w:hAnsi="Times New Roman" w:cs="Times New Roman"/>
          <w:color w:val="0E101A"/>
          <w:sz w:val="24"/>
          <w:szCs w:val="24"/>
        </w:rPr>
        <w:t>One learns the difference between decent and indecent men in the world as he reads through </w:t>
      </w:r>
      <w:r w:rsidRPr="00D47293">
        <w:rPr>
          <w:rFonts w:ascii="Times New Roman" w:eastAsia="Times New Roman" w:hAnsi="Times New Roman" w:cs="Times New Roman"/>
          <w:i/>
          <w:iCs/>
          <w:color w:val="0E101A"/>
          <w:sz w:val="24"/>
          <w:szCs w:val="24"/>
        </w:rPr>
        <w:t>Man's Search for Meaning </w:t>
      </w:r>
      <w:r w:rsidRPr="00D47293">
        <w:rPr>
          <w:rFonts w:ascii="Times New Roman" w:eastAsia="Times New Roman" w:hAnsi="Times New Roman" w:cs="Times New Roman"/>
          <w:color w:val="0E101A"/>
          <w:sz w:val="24"/>
          <w:szCs w:val="24"/>
        </w:rPr>
        <w:t>(Adhiya-Shah, 2016)</w:t>
      </w:r>
      <w:r w:rsidRPr="00D47293">
        <w:rPr>
          <w:rFonts w:ascii="Times New Roman" w:eastAsia="Times New Roman" w:hAnsi="Times New Roman" w:cs="Times New Roman"/>
          <w:i/>
          <w:iCs/>
          <w:color w:val="0E101A"/>
          <w:sz w:val="24"/>
          <w:szCs w:val="24"/>
        </w:rPr>
        <w:t>. </w:t>
      </w:r>
      <w:r w:rsidRPr="00D47293">
        <w:rPr>
          <w:rFonts w:ascii="Times New Roman" w:eastAsia="Times New Roman" w:hAnsi="Times New Roman" w:cs="Times New Roman"/>
          <w:color w:val="0E101A"/>
          <w:sz w:val="24"/>
          <w:szCs w:val="24"/>
        </w:rPr>
        <w:t> As Frankl put it, there are two races in the world, the indecent and decent. He explains that at the camp, there are cases, although very rare, of guards or fellow inmates who would show true generosity or act of kindness. At the camp, where inmates would do everything to survive, especially after losing all scruples of their fights after trekking from one camp to another, and would use honesty, dishonesty, brutality, and betrayal of their inmate friends to survive, a simple act or show of kindness, generosity or positivity towards an inmate would mean a lot (Button, 2019). In other words, during certain circumstances, one can instill hope and faith in another only by showing a random act of kindness, especially when they least expect it. Such actions show the humane character and how impactful they can be in another man's life. Being in the worst situation can teach one a lot in life, and humility is one of the most important lessons taught by hard times (Lewis, 2020). During certain situations, faith and hope can only be instilled in man by simple things like kindness, and the prison is one other place where such simple acts can prove fruitful.</w:t>
      </w:r>
    </w:p>
    <w:p w:rsidR="00D47293" w:rsidRPr="00D47293" w:rsidRDefault="00D47293" w:rsidP="00D47293">
      <w:pPr>
        <w:spacing w:before="240" w:after="240" w:line="480" w:lineRule="auto"/>
        <w:ind w:firstLine="720"/>
        <w:rPr>
          <w:rFonts w:ascii="Times New Roman" w:eastAsia="Times New Roman" w:hAnsi="Times New Roman" w:cs="Times New Roman"/>
          <w:color w:val="0E101A"/>
          <w:sz w:val="24"/>
          <w:szCs w:val="24"/>
        </w:rPr>
      </w:pPr>
      <w:r w:rsidRPr="00D47293">
        <w:rPr>
          <w:rFonts w:ascii="Times New Roman" w:eastAsia="Times New Roman" w:hAnsi="Times New Roman" w:cs="Times New Roman"/>
          <w:color w:val="0E101A"/>
          <w:sz w:val="24"/>
          <w:szCs w:val="24"/>
        </w:rPr>
        <w:t>The book </w:t>
      </w:r>
      <w:r w:rsidRPr="00D47293">
        <w:rPr>
          <w:rFonts w:ascii="Times New Roman" w:eastAsia="Times New Roman" w:hAnsi="Times New Roman" w:cs="Times New Roman"/>
          <w:i/>
          <w:iCs/>
          <w:color w:val="0E101A"/>
          <w:sz w:val="24"/>
          <w:szCs w:val="24"/>
        </w:rPr>
        <w:t>Man's Search for Meaning </w:t>
      </w:r>
      <w:r w:rsidRPr="00D47293">
        <w:rPr>
          <w:rFonts w:ascii="Times New Roman" w:eastAsia="Times New Roman" w:hAnsi="Times New Roman" w:cs="Times New Roman"/>
          <w:color w:val="0E101A"/>
          <w:sz w:val="24"/>
          <w:szCs w:val="24"/>
        </w:rPr>
        <w:t xml:space="preserve">also highlights the need for some time for people who get out of the prison to adjust to the outside world and become human again (Pytell, 2015). At the camp, people see and experience many things that interfere with their mentality, and it may take time for them to reason well while out of prison. In the book, Frankl spares the second section to discuss the psychology of a man who just came out of prison. He gives an example of a fellow inmate who gets his revenge after liberation simply by trampling crops in the German countryside (Lewis, 2020). At liberation, most prisoners have lost almost all feelings of positivity </w:t>
      </w:r>
      <w:r w:rsidRPr="00D47293">
        <w:rPr>
          <w:rFonts w:ascii="Times New Roman" w:eastAsia="Times New Roman" w:hAnsi="Times New Roman" w:cs="Times New Roman"/>
          <w:color w:val="0E101A"/>
          <w:sz w:val="24"/>
          <w:szCs w:val="24"/>
        </w:rPr>
        <w:lastRenderedPageBreak/>
        <w:t>and positive emotions that would take time to bring back. Therefore, the mind of a prisoner needs a lot of adjusting time while out, to get used to normal ways of thinking, reasoning, and thinking, and Frankl affirms that only love and work are the best tools that can help such people feel whole again (Button, 2019). In my view, Frankl is right about the psychology of the prisoner, given that the mind is what makes a man whole and gives him the aspect of humanity. If the mind is tampered with through torture and the witness of very bad things happening around an individual, it may need some time for that individual to get back to his old self and train his mind to reason well in a normal environment.</w:t>
      </w:r>
    </w:p>
    <w:p w:rsidR="00D47293" w:rsidRPr="00D47293" w:rsidRDefault="00D47293" w:rsidP="00D47293">
      <w:pPr>
        <w:spacing w:before="240" w:after="240" w:line="480" w:lineRule="auto"/>
        <w:ind w:firstLine="720"/>
        <w:rPr>
          <w:rFonts w:ascii="Times New Roman" w:eastAsia="Times New Roman" w:hAnsi="Times New Roman" w:cs="Times New Roman"/>
          <w:color w:val="0E101A"/>
          <w:sz w:val="24"/>
          <w:szCs w:val="24"/>
        </w:rPr>
      </w:pPr>
      <w:r w:rsidRPr="00D47293">
        <w:rPr>
          <w:rFonts w:ascii="Times New Roman" w:eastAsia="Times New Roman" w:hAnsi="Times New Roman" w:cs="Times New Roman"/>
          <w:color w:val="0E101A"/>
          <w:sz w:val="24"/>
          <w:szCs w:val="24"/>
        </w:rPr>
        <w:t>Furthermore, the true sense of the meaning of life, as Frankl highlights, can be achieved through task accomplishment, interactions, and experiences we have with people around us. Through the response, we give to unavoidable suffering we experience in life (Pytell, 2015). Therefore, one is right to argue that man learns to associate himself with the true meaning of life in every situation. That association only becomes visible when we accept such situations and have a positive mentality of coming out of those situations as better people (Button, 2019). Inspiration can also come from survivors of dark experiences like Frankl, who motivated themselves to move forward after the war and still found positivity in the meaning of life. If Frankl and other survivors could come out of it, then we must also try to pale our problems and dark experiences in comparison. Therefore, we should learn to take life as a gift and usually make the best out of it, whether in good or bad situations.  </w:t>
      </w:r>
    </w:p>
    <w:p w:rsidR="00AC352A" w:rsidRPr="00DF537F" w:rsidRDefault="00AC352A" w:rsidP="00D47293">
      <w:pPr>
        <w:spacing w:line="480" w:lineRule="auto"/>
        <w:jc w:val="center"/>
        <w:rPr>
          <w:rFonts w:ascii="Times New Roman" w:hAnsi="Times New Roman" w:cs="Times New Roman"/>
          <w:sz w:val="24"/>
          <w:szCs w:val="24"/>
        </w:rPr>
      </w:pPr>
    </w:p>
    <w:p w:rsidR="00D47293" w:rsidRDefault="00D47293" w:rsidP="00D47293">
      <w:pPr>
        <w:spacing w:line="480" w:lineRule="auto"/>
        <w:jc w:val="center"/>
        <w:rPr>
          <w:rFonts w:ascii="Times New Roman" w:hAnsi="Times New Roman" w:cs="Times New Roman"/>
          <w:b/>
          <w:sz w:val="24"/>
          <w:szCs w:val="24"/>
        </w:rPr>
      </w:pPr>
    </w:p>
    <w:p w:rsidR="00D47293" w:rsidRDefault="00D47293" w:rsidP="00D47293">
      <w:pPr>
        <w:spacing w:line="480" w:lineRule="auto"/>
        <w:jc w:val="center"/>
        <w:rPr>
          <w:rFonts w:ascii="Times New Roman" w:hAnsi="Times New Roman" w:cs="Times New Roman"/>
          <w:b/>
          <w:sz w:val="24"/>
          <w:szCs w:val="24"/>
        </w:rPr>
      </w:pPr>
    </w:p>
    <w:p w:rsidR="006C3A85" w:rsidRPr="006E4F66" w:rsidRDefault="006C3A85" w:rsidP="00D47293">
      <w:pPr>
        <w:spacing w:line="480" w:lineRule="auto"/>
        <w:jc w:val="center"/>
        <w:rPr>
          <w:rFonts w:ascii="Times New Roman" w:hAnsi="Times New Roman" w:cs="Times New Roman"/>
          <w:b/>
          <w:sz w:val="24"/>
          <w:szCs w:val="24"/>
        </w:rPr>
      </w:pPr>
      <w:r w:rsidRPr="006E4F66">
        <w:rPr>
          <w:rFonts w:ascii="Times New Roman" w:hAnsi="Times New Roman" w:cs="Times New Roman"/>
          <w:b/>
          <w:sz w:val="24"/>
          <w:szCs w:val="24"/>
        </w:rPr>
        <w:lastRenderedPageBreak/>
        <w:t>Reference</w:t>
      </w:r>
      <w:r w:rsidR="009456CE">
        <w:rPr>
          <w:rFonts w:ascii="Times New Roman" w:hAnsi="Times New Roman" w:cs="Times New Roman"/>
          <w:b/>
          <w:sz w:val="24"/>
          <w:szCs w:val="24"/>
        </w:rPr>
        <w:t>s</w:t>
      </w:r>
    </w:p>
    <w:p w:rsidR="00DF537F" w:rsidRPr="00DF537F" w:rsidRDefault="00DF537F" w:rsidP="00D47293">
      <w:pPr>
        <w:spacing w:line="480" w:lineRule="auto"/>
        <w:ind w:left="720" w:hanging="720"/>
        <w:rPr>
          <w:rFonts w:ascii="Times New Roman" w:hAnsi="Times New Roman" w:cs="Times New Roman"/>
          <w:sz w:val="24"/>
          <w:szCs w:val="24"/>
        </w:rPr>
      </w:pPr>
      <w:r w:rsidRPr="00DF537F">
        <w:rPr>
          <w:rFonts w:ascii="Times New Roman" w:hAnsi="Times New Roman" w:cs="Times New Roman"/>
          <w:color w:val="222222"/>
          <w:sz w:val="24"/>
          <w:szCs w:val="24"/>
          <w:shd w:val="clear" w:color="auto" w:fill="FFFFFF"/>
        </w:rPr>
        <w:t xml:space="preserve">Adhiya-Shah, K. (2016). Book </w:t>
      </w:r>
      <w:r w:rsidR="006E4F66" w:rsidRPr="00DF537F">
        <w:rPr>
          <w:rFonts w:ascii="Times New Roman" w:hAnsi="Times New Roman" w:cs="Times New Roman"/>
          <w:color w:val="222222"/>
          <w:sz w:val="24"/>
          <w:szCs w:val="24"/>
          <w:shd w:val="clear" w:color="auto" w:fill="FFFFFF"/>
        </w:rPr>
        <w:t xml:space="preserve">review: man's search for meaning </w:t>
      </w:r>
      <w:r w:rsidRPr="00DF537F">
        <w:rPr>
          <w:rFonts w:ascii="Times New Roman" w:hAnsi="Times New Roman" w:cs="Times New Roman"/>
          <w:color w:val="222222"/>
          <w:sz w:val="24"/>
          <w:szCs w:val="24"/>
          <w:shd w:val="clear" w:color="auto" w:fill="FFFFFF"/>
        </w:rPr>
        <w:t>(Victor Frankl). </w:t>
      </w:r>
      <w:r w:rsidRPr="00DF537F">
        <w:rPr>
          <w:rFonts w:ascii="Times New Roman" w:hAnsi="Times New Roman" w:cs="Times New Roman"/>
          <w:i/>
          <w:iCs/>
          <w:color w:val="222222"/>
          <w:sz w:val="24"/>
          <w:szCs w:val="24"/>
          <w:shd w:val="clear" w:color="auto" w:fill="FFFFFF"/>
        </w:rPr>
        <w:t>Frontiers in Psychology</w:t>
      </w:r>
      <w:r w:rsidRPr="00DF537F">
        <w:rPr>
          <w:rFonts w:ascii="Times New Roman" w:hAnsi="Times New Roman" w:cs="Times New Roman"/>
          <w:color w:val="222222"/>
          <w:sz w:val="24"/>
          <w:szCs w:val="24"/>
          <w:shd w:val="clear" w:color="auto" w:fill="FFFFFF"/>
        </w:rPr>
        <w:t>, </w:t>
      </w:r>
      <w:r w:rsidRPr="00DF537F">
        <w:rPr>
          <w:rFonts w:ascii="Times New Roman" w:hAnsi="Times New Roman" w:cs="Times New Roman"/>
          <w:i/>
          <w:iCs/>
          <w:color w:val="222222"/>
          <w:sz w:val="24"/>
          <w:szCs w:val="24"/>
          <w:shd w:val="clear" w:color="auto" w:fill="FFFFFF"/>
        </w:rPr>
        <w:t>7</w:t>
      </w:r>
      <w:r w:rsidRPr="00DF537F">
        <w:rPr>
          <w:rFonts w:ascii="Times New Roman" w:hAnsi="Times New Roman" w:cs="Times New Roman"/>
          <w:color w:val="222222"/>
          <w:sz w:val="24"/>
          <w:szCs w:val="24"/>
          <w:shd w:val="clear" w:color="auto" w:fill="FFFFFF"/>
        </w:rPr>
        <w:t>, 1493.</w:t>
      </w:r>
    </w:p>
    <w:p w:rsidR="00453F97" w:rsidRPr="00DF537F" w:rsidRDefault="00453F97" w:rsidP="00D47293">
      <w:pPr>
        <w:spacing w:line="480" w:lineRule="auto"/>
        <w:ind w:left="720" w:hanging="720"/>
        <w:rPr>
          <w:rFonts w:ascii="Times New Roman" w:hAnsi="Times New Roman" w:cs="Times New Roman"/>
          <w:color w:val="222222"/>
          <w:sz w:val="24"/>
          <w:szCs w:val="24"/>
          <w:shd w:val="clear" w:color="auto" w:fill="FFFFFF"/>
        </w:rPr>
      </w:pPr>
      <w:r w:rsidRPr="00DF537F">
        <w:rPr>
          <w:rFonts w:ascii="Times New Roman" w:hAnsi="Times New Roman" w:cs="Times New Roman"/>
          <w:color w:val="222222"/>
          <w:sz w:val="24"/>
          <w:szCs w:val="24"/>
          <w:shd w:val="clear" w:color="auto" w:fill="FFFFFF"/>
        </w:rPr>
        <w:t xml:space="preserve">Button, E. (2019). Finding </w:t>
      </w:r>
      <w:r w:rsidR="009456CE" w:rsidRPr="00DF537F">
        <w:rPr>
          <w:rFonts w:ascii="Times New Roman" w:hAnsi="Times New Roman" w:cs="Times New Roman"/>
          <w:color w:val="222222"/>
          <w:sz w:val="24"/>
          <w:szCs w:val="24"/>
          <w:shd w:val="clear" w:color="auto" w:fill="FFFFFF"/>
        </w:rPr>
        <w:t>meaning: a personal reflection on adem crosby</w:t>
      </w:r>
      <w:r w:rsidRPr="00DF537F">
        <w:rPr>
          <w:rFonts w:ascii="Times New Roman" w:hAnsi="Times New Roman" w:cs="Times New Roman"/>
          <w:color w:val="222222"/>
          <w:sz w:val="24"/>
          <w:szCs w:val="24"/>
          <w:shd w:val="clear" w:color="auto" w:fill="FFFFFF"/>
        </w:rPr>
        <w:t>. </w:t>
      </w:r>
      <w:r w:rsidRPr="00DF537F">
        <w:rPr>
          <w:rFonts w:ascii="Times New Roman" w:hAnsi="Times New Roman" w:cs="Times New Roman"/>
          <w:i/>
          <w:iCs/>
          <w:color w:val="222222"/>
          <w:sz w:val="24"/>
          <w:szCs w:val="24"/>
          <w:shd w:val="clear" w:color="auto" w:fill="FFFFFF"/>
        </w:rPr>
        <w:t xml:space="preserve">BMJ </w:t>
      </w:r>
      <w:r w:rsidR="006E4F66" w:rsidRPr="00DF537F">
        <w:rPr>
          <w:rFonts w:ascii="Times New Roman" w:hAnsi="Times New Roman" w:cs="Times New Roman"/>
          <w:i/>
          <w:iCs/>
          <w:color w:val="222222"/>
          <w:sz w:val="24"/>
          <w:szCs w:val="24"/>
          <w:shd w:val="clear" w:color="auto" w:fill="FFFFFF"/>
        </w:rPr>
        <w:t>Supportive &amp; Palliative Care</w:t>
      </w:r>
      <w:r w:rsidRPr="00DF537F">
        <w:rPr>
          <w:rFonts w:ascii="Times New Roman" w:hAnsi="Times New Roman" w:cs="Times New Roman"/>
          <w:color w:val="222222"/>
          <w:sz w:val="24"/>
          <w:szCs w:val="24"/>
          <w:shd w:val="clear" w:color="auto" w:fill="FFFFFF"/>
        </w:rPr>
        <w:t>, </w:t>
      </w:r>
      <w:r w:rsidRPr="00DF537F">
        <w:rPr>
          <w:rFonts w:ascii="Times New Roman" w:hAnsi="Times New Roman" w:cs="Times New Roman"/>
          <w:i/>
          <w:iCs/>
          <w:color w:val="222222"/>
          <w:sz w:val="24"/>
          <w:szCs w:val="24"/>
          <w:shd w:val="clear" w:color="auto" w:fill="FFFFFF"/>
        </w:rPr>
        <w:t>9</w:t>
      </w:r>
      <w:r w:rsidRPr="00DF537F">
        <w:rPr>
          <w:rFonts w:ascii="Times New Roman" w:hAnsi="Times New Roman" w:cs="Times New Roman"/>
          <w:color w:val="222222"/>
          <w:sz w:val="24"/>
          <w:szCs w:val="24"/>
          <w:shd w:val="clear" w:color="auto" w:fill="FFFFFF"/>
        </w:rPr>
        <w:t>(1), 114-116.</w:t>
      </w:r>
    </w:p>
    <w:p w:rsidR="00AC352A" w:rsidRPr="00DF537F" w:rsidRDefault="00453F97" w:rsidP="00D47293">
      <w:pPr>
        <w:spacing w:line="480" w:lineRule="auto"/>
        <w:jc w:val="both"/>
        <w:rPr>
          <w:rFonts w:ascii="Times New Roman" w:hAnsi="Times New Roman" w:cs="Times New Roman"/>
          <w:color w:val="222222"/>
          <w:sz w:val="24"/>
          <w:szCs w:val="24"/>
          <w:shd w:val="clear" w:color="auto" w:fill="FFFFFF"/>
        </w:rPr>
      </w:pPr>
      <w:r w:rsidRPr="00DF537F">
        <w:rPr>
          <w:rFonts w:ascii="Times New Roman" w:hAnsi="Times New Roman" w:cs="Times New Roman"/>
          <w:color w:val="222222"/>
          <w:sz w:val="24"/>
          <w:szCs w:val="24"/>
          <w:shd w:val="clear" w:color="auto" w:fill="FFFFFF"/>
        </w:rPr>
        <w:t>Frankl, V. E. (2011). </w:t>
      </w:r>
      <w:r w:rsidRPr="00DF537F">
        <w:rPr>
          <w:rFonts w:ascii="Times New Roman" w:hAnsi="Times New Roman" w:cs="Times New Roman"/>
          <w:i/>
          <w:iCs/>
          <w:color w:val="222222"/>
          <w:sz w:val="24"/>
          <w:szCs w:val="24"/>
          <w:shd w:val="clear" w:color="auto" w:fill="FFFFFF"/>
        </w:rPr>
        <w:t xml:space="preserve">Man's </w:t>
      </w:r>
      <w:r w:rsidR="006E4F66" w:rsidRPr="00DF537F">
        <w:rPr>
          <w:rFonts w:ascii="Times New Roman" w:hAnsi="Times New Roman" w:cs="Times New Roman"/>
          <w:i/>
          <w:iCs/>
          <w:color w:val="222222"/>
          <w:sz w:val="24"/>
          <w:szCs w:val="24"/>
          <w:shd w:val="clear" w:color="auto" w:fill="FFFFFF"/>
        </w:rPr>
        <w:t>search for ultimate meaning</w:t>
      </w:r>
      <w:r w:rsidR="006E4F66">
        <w:rPr>
          <w:rFonts w:ascii="Times New Roman" w:hAnsi="Times New Roman" w:cs="Times New Roman"/>
          <w:color w:val="222222"/>
          <w:sz w:val="24"/>
          <w:szCs w:val="24"/>
          <w:shd w:val="clear" w:color="auto" w:fill="FFFFFF"/>
        </w:rPr>
        <w:t>. Random h</w:t>
      </w:r>
      <w:r w:rsidRPr="00DF537F">
        <w:rPr>
          <w:rFonts w:ascii="Times New Roman" w:hAnsi="Times New Roman" w:cs="Times New Roman"/>
          <w:color w:val="222222"/>
          <w:sz w:val="24"/>
          <w:szCs w:val="24"/>
          <w:shd w:val="clear" w:color="auto" w:fill="FFFFFF"/>
        </w:rPr>
        <w:t>ouse</w:t>
      </w:r>
    </w:p>
    <w:p w:rsidR="00DF537F" w:rsidRPr="00DF537F" w:rsidRDefault="00DF537F" w:rsidP="00D47293">
      <w:pPr>
        <w:spacing w:line="480" w:lineRule="auto"/>
        <w:ind w:left="720" w:hanging="720"/>
        <w:jc w:val="both"/>
        <w:rPr>
          <w:rFonts w:ascii="Times New Roman" w:hAnsi="Times New Roman" w:cs="Times New Roman"/>
          <w:color w:val="222222"/>
          <w:sz w:val="24"/>
          <w:szCs w:val="24"/>
          <w:shd w:val="clear" w:color="auto" w:fill="FFFFFF"/>
        </w:rPr>
      </w:pPr>
      <w:r w:rsidRPr="00DF537F">
        <w:rPr>
          <w:rFonts w:ascii="Times New Roman" w:hAnsi="Times New Roman" w:cs="Times New Roman"/>
          <w:color w:val="222222"/>
          <w:sz w:val="24"/>
          <w:szCs w:val="24"/>
          <w:shd w:val="clear" w:color="auto" w:fill="FFFFFF"/>
        </w:rPr>
        <w:t>Lewis, M. H. (2020). </w:t>
      </w:r>
      <w:r w:rsidRPr="00DF537F">
        <w:rPr>
          <w:rFonts w:ascii="Times New Roman" w:hAnsi="Times New Roman" w:cs="Times New Roman"/>
          <w:i/>
          <w:iCs/>
          <w:color w:val="222222"/>
          <w:sz w:val="24"/>
          <w:szCs w:val="24"/>
          <w:shd w:val="clear" w:color="auto" w:fill="FFFFFF"/>
        </w:rPr>
        <w:t>Viktor Frankl and the Book of Job: A Search for Meaning</w:t>
      </w:r>
      <w:r w:rsidRPr="00DF537F">
        <w:rPr>
          <w:rFonts w:ascii="Times New Roman" w:hAnsi="Times New Roman" w:cs="Times New Roman"/>
          <w:color w:val="222222"/>
          <w:sz w:val="24"/>
          <w:szCs w:val="24"/>
          <w:shd w:val="clear" w:color="auto" w:fill="FFFFFF"/>
        </w:rPr>
        <w:t>. ISD LLC.</w:t>
      </w:r>
    </w:p>
    <w:p w:rsidR="00DF537F" w:rsidRPr="00DF537F" w:rsidRDefault="00DF537F" w:rsidP="00D47293">
      <w:pPr>
        <w:spacing w:line="480" w:lineRule="auto"/>
        <w:ind w:left="720" w:hanging="720"/>
        <w:jc w:val="both"/>
        <w:rPr>
          <w:rFonts w:ascii="Times New Roman" w:hAnsi="Times New Roman" w:cs="Times New Roman"/>
          <w:color w:val="222222"/>
          <w:sz w:val="24"/>
          <w:szCs w:val="24"/>
          <w:shd w:val="clear" w:color="auto" w:fill="FFFFFF"/>
        </w:rPr>
      </w:pPr>
      <w:r w:rsidRPr="00DF537F">
        <w:rPr>
          <w:rFonts w:ascii="Times New Roman" w:hAnsi="Times New Roman" w:cs="Times New Roman"/>
          <w:color w:val="222222"/>
          <w:sz w:val="24"/>
          <w:szCs w:val="24"/>
          <w:shd w:val="clear" w:color="auto" w:fill="FFFFFF"/>
        </w:rPr>
        <w:t>Pattakos, A., &amp; Dundon, E. (2017). Discovering meaning through the lens of work. </w:t>
      </w:r>
      <w:r w:rsidRPr="00DF537F">
        <w:rPr>
          <w:rFonts w:ascii="Times New Roman" w:hAnsi="Times New Roman" w:cs="Times New Roman"/>
          <w:i/>
          <w:iCs/>
          <w:color w:val="222222"/>
          <w:sz w:val="24"/>
          <w:szCs w:val="24"/>
          <w:shd w:val="clear" w:color="auto" w:fill="FFFFFF"/>
        </w:rPr>
        <w:t>Journal of Constructivist Psychology</w:t>
      </w:r>
      <w:r w:rsidRPr="00DF537F">
        <w:rPr>
          <w:rFonts w:ascii="Times New Roman" w:hAnsi="Times New Roman" w:cs="Times New Roman"/>
          <w:color w:val="222222"/>
          <w:sz w:val="24"/>
          <w:szCs w:val="24"/>
          <w:shd w:val="clear" w:color="auto" w:fill="FFFFFF"/>
        </w:rPr>
        <w:t>, </w:t>
      </w:r>
      <w:r w:rsidRPr="00DF537F">
        <w:rPr>
          <w:rFonts w:ascii="Times New Roman" w:hAnsi="Times New Roman" w:cs="Times New Roman"/>
          <w:i/>
          <w:iCs/>
          <w:color w:val="222222"/>
          <w:sz w:val="24"/>
          <w:szCs w:val="24"/>
          <w:shd w:val="clear" w:color="auto" w:fill="FFFFFF"/>
        </w:rPr>
        <w:t>30</w:t>
      </w:r>
      <w:r w:rsidRPr="00DF537F">
        <w:rPr>
          <w:rFonts w:ascii="Times New Roman" w:hAnsi="Times New Roman" w:cs="Times New Roman"/>
          <w:color w:val="222222"/>
          <w:sz w:val="24"/>
          <w:szCs w:val="24"/>
          <w:shd w:val="clear" w:color="auto" w:fill="FFFFFF"/>
        </w:rPr>
        <w:t>(1), 42-49.</w:t>
      </w:r>
    </w:p>
    <w:p w:rsidR="00DF537F" w:rsidRPr="00DF537F" w:rsidRDefault="00DF537F" w:rsidP="00D47293">
      <w:pPr>
        <w:spacing w:line="480" w:lineRule="auto"/>
        <w:ind w:left="720" w:hanging="720"/>
        <w:jc w:val="both"/>
        <w:rPr>
          <w:rFonts w:ascii="Times New Roman" w:hAnsi="Times New Roman" w:cs="Times New Roman"/>
          <w:color w:val="222222"/>
          <w:sz w:val="24"/>
          <w:szCs w:val="24"/>
          <w:shd w:val="clear" w:color="auto" w:fill="FFFFFF"/>
        </w:rPr>
      </w:pPr>
      <w:r w:rsidRPr="00DF537F">
        <w:rPr>
          <w:rFonts w:ascii="Times New Roman" w:hAnsi="Times New Roman" w:cs="Times New Roman"/>
          <w:color w:val="222222"/>
          <w:sz w:val="24"/>
          <w:szCs w:val="24"/>
          <w:shd w:val="clear" w:color="auto" w:fill="FFFFFF"/>
        </w:rPr>
        <w:t>Pytell, T. (2015). </w:t>
      </w:r>
      <w:r w:rsidRPr="00DF537F">
        <w:rPr>
          <w:rFonts w:ascii="Times New Roman" w:hAnsi="Times New Roman" w:cs="Times New Roman"/>
          <w:i/>
          <w:iCs/>
          <w:color w:val="222222"/>
          <w:sz w:val="24"/>
          <w:szCs w:val="24"/>
          <w:shd w:val="clear" w:color="auto" w:fill="FFFFFF"/>
        </w:rPr>
        <w:t xml:space="preserve">Viktor Frankl's </w:t>
      </w:r>
      <w:r w:rsidR="006E4F66">
        <w:rPr>
          <w:rFonts w:ascii="Times New Roman" w:hAnsi="Times New Roman" w:cs="Times New Roman"/>
          <w:i/>
          <w:iCs/>
          <w:color w:val="222222"/>
          <w:sz w:val="24"/>
          <w:szCs w:val="24"/>
          <w:shd w:val="clear" w:color="auto" w:fill="FFFFFF"/>
        </w:rPr>
        <w:t>Search f</w:t>
      </w:r>
      <w:r w:rsidR="006E4F66" w:rsidRPr="00DF537F">
        <w:rPr>
          <w:rFonts w:ascii="Times New Roman" w:hAnsi="Times New Roman" w:cs="Times New Roman"/>
          <w:i/>
          <w:iCs/>
          <w:color w:val="222222"/>
          <w:sz w:val="24"/>
          <w:szCs w:val="24"/>
          <w:shd w:val="clear" w:color="auto" w:fill="FFFFFF"/>
        </w:rPr>
        <w:t xml:space="preserve">or Meaning: </w:t>
      </w:r>
      <w:r w:rsidRPr="00DF537F">
        <w:rPr>
          <w:rFonts w:ascii="Times New Roman" w:hAnsi="Times New Roman" w:cs="Times New Roman"/>
          <w:i/>
          <w:iCs/>
          <w:color w:val="222222"/>
          <w:sz w:val="24"/>
          <w:szCs w:val="24"/>
          <w:shd w:val="clear" w:color="auto" w:fill="FFFFFF"/>
        </w:rPr>
        <w:t xml:space="preserve">An </w:t>
      </w:r>
      <w:r w:rsidR="006E4F66" w:rsidRPr="00DF537F">
        <w:rPr>
          <w:rFonts w:ascii="Times New Roman" w:hAnsi="Times New Roman" w:cs="Times New Roman"/>
          <w:i/>
          <w:iCs/>
          <w:color w:val="222222"/>
          <w:sz w:val="24"/>
          <w:szCs w:val="24"/>
          <w:shd w:val="clear" w:color="auto" w:fill="FFFFFF"/>
        </w:rPr>
        <w:t>Emblematic 20th-Century Life</w:t>
      </w:r>
      <w:r w:rsidR="006E4F66" w:rsidRPr="00DF537F">
        <w:rPr>
          <w:rFonts w:ascii="Times New Roman" w:hAnsi="Times New Roman" w:cs="Times New Roman"/>
          <w:color w:val="222222"/>
          <w:sz w:val="24"/>
          <w:szCs w:val="24"/>
          <w:shd w:val="clear" w:color="auto" w:fill="FFFFFF"/>
        </w:rPr>
        <w:t> </w:t>
      </w:r>
      <w:r w:rsidRPr="00DF537F">
        <w:rPr>
          <w:rFonts w:ascii="Times New Roman" w:hAnsi="Times New Roman" w:cs="Times New Roman"/>
          <w:color w:val="222222"/>
          <w:sz w:val="24"/>
          <w:szCs w:val="24"/>
          <w:shd w:val="clear" w:color="auto" w:fill="FFFFFF"/>
        </w:rPr>
        <w:t>(Vol. 23). Berghahn Books.</w:t>
      </w:r>
    </w:p>
    <w:p w:rsidR="00DF537F" w:rsidRPr="00DF537F" w:rsidRDefault="00632DE8" w:rsidP="00D47293">
      <w:pPr>
        <w:spacing w:line="480" w:lineRule="auto"/>
        <w:ind w:left="720" w:hanging="720"/>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v</w:t>
      </w:r>
      <w:r w:rsidRPr="00DF537F">
        <w:rPr>
          <w:rFonts w:ascii="Times New Roman" w:hAnsi="Times New Roman" w:cs="Times New Roman"/>
          <w:color w:val="222222"/>
          <w:sz w:val="24"/>
          <w:szCs w:val="24"/>
          <w:shd w:val="clear" w:color="auto" w:fill="FFFFFF"/>
        </w:rPr>
        <w:t>on</w:t>
      </w:r>
      <w:r w:rsidR="00DF537F" w:rsidRPr="00DF537F">
        <w:rPr>
          <w:rFonts w:ascii="Times New Roman" w:hAnsi="Times New Roman" w:cs="Times New Roman"/>
          <w:color w:val="222222"/>
          <w:sz w:val="24"/>
          <w:szCs w:val="24"/>
          <w:shd w:val="clear" w:color="auto" w:fill="FFFFFF"/>
        </w:rPr>
        <w:t xml:space="preserve"> Devivere, B. (2018). Searching and </w:t>
      </w:r>
      <w:r w:rsidR="006E4F66" w:rsidRPr="00DF537F">
        <w:rPr>
          <w:rFonts w:ascii="Times New Roman" w:hAnsi="Times New Roman" w:cs="Times New Roman"/>
          <w:color w:val="222222"/>
          <w:sz w:val="24"/>
          <w:szCs w:val="24"/>
          <w:shd w:val="clear" w:color="auto" w:fill="FFFFFF"/>
        </w:rPr>
        <w:t xml:space="preserve">finding meaning: viktor frankl’s approach. </w:t>
      </w:r>
      <w:r w:rsidR="00DF537F" w:rsidRPr="00DF537F">
        <w:rPr>
          <w:rFonts w:ascii="Times New Roman" w:hAnsi="Times New Roman" w:cs="Times New Roman"/>
          <w:color w:val="222222"/>
          <w:sz w:val="24"/>
          <w:szCs w:val="24"/>
          <w:shd w:val="clear" w:color="auto" w:fill="FFFFFF"/>
        </w:rPr>
        <w:t>In </w:t>
      </w:r>
      <w:r w:rsidR="00DF537F" w:rsidRPr="00DF537F">
        <w:rPr>
          <w:rFonts w:ascii="Times New Roman" w:hAnsi="Times New Roman" w:cs="Times New Roman"/>
          <w:i/>
          <w:iCs/>
          <w:color w:val="222222"/>
          <w:sz w:val="24"/>
          <w:szCs w:val="24"/>
          <w:shd w:val="clear" w:color="auto" w:fill="FFFFFF"/>
        </w:rPr>
        <w:t>Meaningful Work: Viktor Frankl’s Legacy for the 21st Century</w:t>
      </w:r>
      <w:r w:rsidR="00DF537F" w:rsidRPr="00DF537F">
        <w:rPr>
          <w:rFonts w:ascii="Times New Roman" w:hAnsi="Times New Roman" w:cs="Times New Roman"/>
          <w:color w:val="222222"/>
          <w:sz w:val="24"/>
          <w:szCs w:val="24"/>
          <w:shd w:val="clear" w:color="auto" w:fill="FFFFFF"/>
        </w:rPr>
        <w:t> (pp. 19-52). Springer, Cham.</w:t>
      </w:r>
    </w:p>
    <w:sectPr w:rsidR="00DF537F" w:rsidRPr="00DF537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E2C" w:rsidRDefault="00E26E2C" w:rsidP="00AC352A">
      <w:pPr>
        <w:spacing w:after="0" w:line="240" w:lineRule="auto"/>
      </w:pPr>
      <w:r>
        <w:separator/>
      </w:r>
    </w:p>
  </w:endnote>
  <w:endnote w:type="continuationSeparator" w:id="0">
    <w:p w:rsidR="00E26E2C" w:rsidRDefault="00E26E2C" w:rsidP="00AC3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E2C" w:rsidRDefault="00E26E2C" w:rsidP="00AC352A">
      <w:pPr>
        <w:spacing w:after="0" w:line="240" w:lineRule="auto"/>
      </w:pPr>
      <w:r>
        <w:separator/>
      </w:r>
    </w:p>
  </w:footnote>
  <w:footnote w:type="continuationSeparator" w:id="0">
    <w:p w:rsidR="00E26E2C" w:rsidRDefault="00E26E2C" w:rsidP="00AC3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2392323"/>
      <w:docPartObj>
        <w:docPartGallery w:val="Page Numbers (Top of Page)"/>
        <w:docPartUnique/>
      </w:docPartObj>
    </w:sdtPr>
    <w:sdtEndPr>
      <w:rPr>
        <w:noProof/>
      </w:rPr>
    </w:sdtEndPr>
    <w:sdtContent>
      <w:p w:rsidR="00AC352A" w:rsidRDefault="00AC352A">
        <w:pPr>
          <w:pStyle w:val="Header"/>
          <w:jc w:val="right"/>
        </w:pPr>
        <w:r>
          <w:fldChar w:fldCharType="begin"/>
        </w:r>
        <w:r>
          <w:instrText xml:space="preserve"> PAGE   \* MERGEFORMAT </w:instrText>
        </w:r>
        <w:r>
          <w:fldChar w:fldCharType="separate"/>
        </w:r>
        <w:r w:rsidR="00F72E63">
          <w:rPr>
            <w:noProof/>
          </w:rPr>
          <w:t>1</w:t>
        </w:r>
        <w:r>
          <w:rPr>
            <w:noProof/>
          </w:rPr>
          <w:fldChar w:fldCharType="end"/>
        </w:r>
      </w:p>
    </w:sdtContent>
  </w:sdt>
  <w:p w:rsidR="00AC352A" w:rsidRDefault="00AC35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52A"/>
    <w:rsid w:val="00010E74"/>
    <w:rsid w:val="00035620"/>
    <w:rsid w:val="00177E7E"/>
    <w:rsid w:val="002B0684"/>
    <w:rsid w:val="00453F97"/>
    <w:rsid w:val="005B481C"/>
    <w:rsid w:val="00632DE8"/>
    <w:rsid w:val="006C3A85"/>
    <w:rsid w:val="006E4F66"/>
    <w:rsid w:val="0071724D"/>
    <w:rsid w:val="007E0B5C"/>
    <w:rsid w:val="009456CE"/>
    <w:rsid w:val="00AC352A"/>
    <w:rsid w:val="00AC3B88"/>
    <w:rsid w:val="00AD2988"/>
    <w:rsid w:val="00B613E7"/>
    <w:rsid w:val="00BE5C6E"/>
    <w:rsid w:val="00C03FD1"/>
    <w:rsid w:val="00C10ABB"/>
    <w:rsid w:val="00CB08EF"/>
    <w:rsid w:val="00D47293"/>
    <w:rsid w:val="00DA20DE"/>
    <w:rsid w:val="00DD22E2"/>
    <w:rsid w:val="00DF537F"/>
    <w:rsid w:val="00E017EA"/>
    <w:rsid w:val="00E26E2C"/>
    <w:rsid w:val="00E476DE"/>
    <w:rsid w:val="00F5715E"/>
    <w:rsid w:val="00F72E63"/>
    <w:rsid w:val="00FB5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83E59"/>
  <w15:chartTrackingRefBased/>
  <w15:docId w15:val="{A7A12D5E-AB82-4A26-BDB1-BA3A57BD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5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52A"/>
  </w:style>
  <w:style w:type="paragraph" w:styleId="Footer">
    <w:name w:val="footer"/>
    <w:basedOn w:val="Normal"/>
    <w:link w:val="FooterChar"/>
    <w:uiPriority w:val="99"/>
    <w:unhideWhenUsed/>
    <w:rsid w:val="00AC35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52A"/>
  </w:style>
  <w:style w:type="paragraph" w:styleId="NormalWeb">
    <w:name w:val="Normal (Web)"/>
    <w:basedOn w:val="Normal"/>
    <w:uiPriority w:val="99"/>
    <w:semiHidden/>
    <w:unhideWhenUsed/>
    <w:rsid w:val="00453F9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3F97"/>
    <w:rPr>
      <w:i/>
      <w:iCs/>
    </w:rPr>
  </w:style>
  <w:style w:type="character" w:styleId="Strong">
    <w:name w:val="Strong"/>
    <w:basedOn w:val="DefaultParagraphFont"/>
    <w:uiPriority w:val="22"/>
    <w:qFormat/>
    <w:rsid w:val="00D472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23960">
      <w:bodyDiv w:val="1"/>
      <w:marLeft w:val="0"/>
      <w:marRight w:val="0"/>
      <w:marTop w:val="0"/>
      <w:marBottom w:val="0"/>
      <w:divBdr>
        <w:top w:val="none" w:sz="0" w:space="0" w:color="auto"/>
        <w:left w:val="none" w:sz="0" w:space="0" w:color="auto"/>
        <w:bottom w:val="none" w:sz="0" w:space="0" w:color="auto"/>
        <w:right w:val="none" w:sz="0" w:space="0" w:color="auto"/>
      </w:divBdr>
    </w:div>
    <w:div w:id="188189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1882</Words>
  <Characters>10732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2021-04-23T14:47:00Z</dcterms:created>
  <dcterms:modified xsi:type="dcterms:W3CDTF">2021-04-23T17:55:00Z</dcterms:modified>
</cp:coreProperties>
</file>